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196" w:rsidRPr="002F7196" w:rsidRDefault="002F7196" w:rsidP="002F719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111111"/>
          <w:spacing w:val="-2"/>
          <w:sz w:val="47"/>
          <w:szCs w:val="47"/>
          <w:lang w:eastAsia="de-AT"/>
        </w:rPr>
      </w:pPr>
      <w:r w:rsidRPr="002F7196">
        <w:rPr>
          <w:rFonts w:ascii="Arial" w:eastAsia="Times New Roman" w:hAnsi="Arial" w:cs="Arial"/>
          <w:color w:val="111111"/>
          <w:spacing w:val="-2"/>
          <w:sz w:val="47"/>
          <w:szCs w:val="47"/>
          <w:lang w:eastAsia="de-AT"/>
        </w:rPr>
        <w:t>Einladung</w:t>
      </w:r>
    </w:p>
    <w:p w:rsidR="002F7196" w:rsidRPr="002F7196" w:rsidRDefault="002F7196" w:rsidP="002F71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</w:pPr>
      <w:r w:rsidRPr="002F7196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br/>
      </w:r>
      <w:r w:rsidRPr="002F7196"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  <w:t>zu einem Abend mit dem Thema</w:t>
      </w:r>
    </w:p>
    <w:p w:rsidR="002F7196" w:rsidRPr="002F7196" w:rsidRDefault="002F7196" w:rsidP="002F719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111111"/>
          <w:spacing w:val="-2"/>
          <w:sz w:val="36"/>
          <w:szCs w:val="36"/>
          <w:lang w:eastAsia="de-AT"/>
        </w:rPr>
      </w:pPr>
      <w:r w:rsidRPr="002F7196">
        <w:rPr>
          <w:rFonts w:ascii="Arial" w:eastAsia="Times New Roman" w:hAnsi="Arial" w:cs="Arial"/>
          <w:color w:val="111111"/>
          <w:spacing w:val="-2"/>
          <w:sz w:val="32"/>
          <w:szCs w:val="32"/>
          <w:lang w:eastAsia="de-AT"/>
        </w:rPr>
        <w:br/>
      </w:r>
      <w:r w:rsidRPr="002F7196">
        <w:rPr>
          <w:rFonts w:ascii="Arial" w:eastAsia="Times New Roman" w:hAnsi="Arial" w:cs="Arial"/>
          <w:b/>
          <w:bCs/>
          <w:i/>
          <w:iCs/>
          <w:color w:val="111111"/>
          <w:spacing w:val="-2"/>
          <w:sz w:val="36"/>
          <w:szCs w:val="36"/>
          <w:lang w:eastAsia="de-AT"/>
        </w:rPr>
        <w:t>„… fast mutlos Europa verlassend“</w:t>
      </w:r>
      <w:r>
        <w:rPr>
          <w:rFonts w:ascii="Arial" w:eastAsia="Times New Roman" w:hAnsi="Arial" w:cs="Arial"/>
          <w:color w:val="111111"/>
          <w:spacing w:val="-2"/>
          <w:sz w:val="36"/>
          <w:szCs w:val="36"/>
          <w:lang w:eastAsia="de-AT"/>
        </w:rPr>
        <w:t> „Amerika – Traum</w:t>
      </w:r>
      <w:r>
        <w:rPr>
          <w:rFonts w:ascii="Arial" w:eastAsia="Times New Roman" w:hAnsi="Arial" w:cs="Arial"/>
          <w:color w:val="111111"/>
          <w:spacing w:val="-2"/>
          <w:sz w:val="36"/>
          <w:szCs w:val="36"/>
          <w:lang w:eastAsia="de-AT"/>
        </w:rPr>
        <w:br/>
      </w:r>
      <w:r w:rsidRPr="002F7196">
        <w:rPr>
          <w:rFonts w:ascii="Arial" w:eastAsia="Times New Roman" w:hAnsi="Arial" w:cs="Arial"/>
          <w:color w:val="111111"/>
          <w:spacing w:val="-2"/>
          <w:sz w:val="36"/>
          <w:szCs w:val="36"/>
          <w:lang w:eastAsia="de-AT"/>
        </w:rPr>
        <w:t>und Wirklichkeit“</w:t>
      </w:r>
    </w:p>
    <w:p w:rsidR="002F7196" w:rsidRPr="002F7196" w:rsidRDefault="002F7196" w:rsidP="002F71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</w:pPr>
      <w:r w:rsidRPr="002F7196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br/>
      </w:r>
      <w:r w:rsidRPr="002F7196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br/>
      </w:r>
      <w:r w:rsidRPr="002F7196">
        <w:rPr>
          <w:rFonts w:ascii="Arial" w:eastAsia="Times New Roman" w:hAnsi="Arial" w:cs="Arial"/>
          <w:b/>
          <w:bCs/>
          <w:color w:val="111111"/>
          <w:spacing w:val="14"/>
          <w:sz w:val="28"/>
          <w:szCs w:val="28"/>
          <w:lang w:eastAsia="de-AT"/>
        </w:rPr>
        <w:t>Freitag, 11. Mai 2007, 19.00 Uhr</w:t>
      </w:r>
      <w:r w:rsidRPr="002F7196"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  <w:t> im Haus der Volkskultur, Oberschützen</w:t>
      </w:r>
    </w:p>
    <w:p w:rsidR="002F7196" w:rsidRPr="002F7196" w:rsidRDefault="002F7196" w:rsidP="002F71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</w:pPr>
      <w:r w:rsidRPr="002F7196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br/>
      </w:r>
      <w:r w:rsidRPr="002F7196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br/>
      </w:r>
      <w:r w:rsidRPr="002F7196">
        <w:rPr>
          <w:rFonts w:ascii="Arial" w:eastAsia="Times New Roman" w:hAnsi="Arial" w:cs="Arial"/>
          <w:b/>
          <w:bCs/>
          <w:color w:val="111111"/>
          <w:spacing w:val="14"/>
          <w:sz w:val="28"/>
          <w:szCs w:val="28"/>
          <w:lang w:eastAsia="de-AT"/>
        </w:rPr>
        <w:t>Programm:</w:t>
      </w:r>
      <w:bookmarkStart w:id="0" w:name="_GoBack"/>
      <w:bookmarkEnd w:id="0"/>
    </w:p>
    <w:p w:rsidR="002F7196" w:rsidRPr="002F7196" w:rsidRDefault="002F7196" w:rsidP="002F71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</w:pPr>
      <w:r w:rsidRPr="002F7196"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  <w:br/>
      </w:r>
      <w:r w:rsidRPr="002F7196">
        <w:rPr>
          <w:rFonts w:ascii="Arial" w:eastAsia="Times New Roman" w:hAnsi="Arial" w:cs="Arial"/>
          <w:b/>
          <w:bCs/>
          <w:color w:val="111111"/>
          <w:spacing w:val="14"/>
          <w:sz w:val="28"/>
          <w:szCs w:val="28"/>
          <w:lang w:eastAsia="de-AT"/>
        </w:rPr>
        <w:t xml:space="preserve">„Amerikawanderung aus dem Raum </w:t>
      </w:r>
      <w:proofErr w:type="spellStart"/>
      <w:r w:rsidRPr="002F7196">
        <w:rPr>
          <w:rFonts w:ascii="Arial" w:eastAsia="Times New Roman" w:hAnsi="Arial" w:cs="Arial"/>
          <w:b/>
          <w:bCs/>
          <w:color w:val="111111"/>
          <w:spacing w:val="14"/>
          <w:sz w:val="28"/>
          <w:szCs w:val="28"/>
          <w:lang w:eastAsia="de-AT"/>
        </w:rPr>
        <w:t>Oberwart</w:t>
      </w:r>
      <w:proofErr w:type="spellEnd"/>
      <w:r w:rsidRPr="002F7196">
        <w:rPr>
          <w:rFonts w:ascii="Arial" w:eastAsia="Times New Roman" w:hAnsi="Arial" w:cs="Arial"/>
          <w:b/>
          <w:bCs/>
          <w:color w:val="111111"/>
          <w:spacing w:val="14"/>
          <w:sz w:val="28"/>
          <w:szCs w:val="28"/>
          <w:lang w:eastAsia="de-AT"/>
        </w:rPr>
        <w:t>“</w:t>
      </w:r>
      <w:r w:rsidRPr="002F7196"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  <w:t> Einführungsvortrag von HR Dr. Walter </w:t>
      </w:r>
      <w:proofErr w:type="spellStart"/>
      <w:r w:rsidRPr="002F7196">
        <w:rPr>
          <w:rFonts w:ascii="Arial" w:eastAsia="Times New Roman" w:hAnsi="Arial" w:cs="Arial"/>
          <w:b/>
          <w:bCs/>
          <w:color w:val="111111"/>
          <w:spacing w:val="14"/>
          <w:sz w:val="28"/>
          <w:szCs w:val="28"/>
          <w:lang w:eastAsia="de-AT"/>
        </w:rPr>
        <w:t>Dujmovits</w:t>
      </w:r>
      <w:proofErr w:type="spellEnd"/>
    </w:p>
    <w:p w:rsidR="002F7196" w:rsidRPr="002F7196" w:rsidRDefault="002F7196" w:rsidP="002F71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</w:pPr>
      <w:r w:rsidRPr="002F7196"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  <w:br/>
      </w:r>
      <w:r w:rsidRPr="002F7196">
        <w:rPr>
          <w:rFonts w:ascii="Arial" w:eastAsia="Times New Roman" w:hAnsi="Arial" w:cs="Arial"/>
          <w:b/>
          <w:bCs/>
          <w:color w:val="111111"/>
          <w:spacing w:val="14"/>
          <w:sz w:val="28"/>
          <w:szCs w:val="28"/>
          <w:lang w:eastAsia="de-AT"/>
        </w:rPr>
        <w:t xml:space="preserve">„Amerikawanderung am Beispiel eines Briefes von John </w:t>
      </w:r>
      <w:proofErr w:type="spellStart"/>
      <w:r w:rsidRPr="002F7196">
        <w:rPr>
          <w:rFonts w:ascii="Arial" w:eastAsia="Times New Roman" w:hAnsi="Arial" w:cs="Arial"/>
          <w:b/>
          <w:bCs/>
          <w:color w:val="111111"/>
          <w:spacing w:val="14"/>
          <w:sz w:val="28"/>
          <w:szCs w:val="28"/>
          <w:lang w:eastAsia="de-AT"/>
        </w:rPr>
        <w:t>Gross</w:t>
      </w:r>
      <w:proofErr w:type="spellEnd"/>
      <w:r w:rsidRPr="002F7196">
        <w:rPr>
          <w:rFonts w:ascii="Arial" w:eastAsia="Times New Roman" w:hAnsi="Arial" w:cs="Arial"/>
          <w:b/>
          <w:bCs/>
          <w:color w:val="111111"/>
          <w:spacing w:val="14"/>
          <w:sz w:val="28"/>
          <w:szCs w:val="28"/>
          <w:lang w:eastAsia="de-AT"/>
        </w:rPr>
        <w:t xml:space="preserve"> aus Oberschützen aus dem Jahre 1868“</w:t>
      </w:r>
      <w:r w:rsidRPr="002F7196"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  <w:t> Präsentation und Gesprächsrunde Edith </w:t>
      </w:r>
      <w:proofErr w:type="spellStart"/>
      <w:r w:rsidRPr="002F7196">
        <w:rPr>
          <w:rFonts w:ascii="Arial" w:eastAsia="Times New Roman" w:hAnsi="Arial" w:cs="Arial"/>
          <w:b/>
          <w:bCs/>
          <w:color w:val="111111"/>
          <w:spacing w:val="14"/>
          <w:sz w:val="28"/>
          <w:szCs w:val="28"/>
          <w:lang w:eastAsia="de-AT"/>
        </w:rPr>
        <w:t>Schedl</w:t>
      </w:r>
      <w:proofErr w:type="spellEnd"/>
      <w:r w:rsidRPr="002F7196"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  <w:t>, HR Dr. Walter </w:t>
      </w:r>
      <w:proofErr w:type="spellStart"/>
      <w:r w:rsidRPr="002F7196">
        <w:rPr>
          <w:rFonts w:ascii="Arial" w:eastAsia="Times New Roman" w:hAnsi="Arial" w:cs="Arial"/>
          <w:b/>
          <w:bCs/>
          <w:color w:val="111111"/>
          <w:spacing w:val="14"/>
          <w:sz w:val="28"/>
          <w:szCs w:val="28"/>
          <w:lang w:eastAsia="de-AT"/>
        </w:rPr>
        <w:t>Dujmovits</w:t>
      </w:r>
      <w:proofErr w:type="spellEnd"/>
      <w:r w:rsidRPr="002F7196"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  <w:t>, Walter </w:t>
      </w:r>
      <w:proofErr w:type="spellStart"/>
      <w:r w:rsidRPr="002F7196">
        <w:rPr>
          <w:rFonts w:ascii="Arial" w:eastAsia="Times New Roman" w:hAnsi="Arial" w:cs="Arial"/>
          <w:b/>
          <w:bCs/>
          <w:color w:val="111111"/>
          <w:spacing w:val="14"/>
          <w:sz w:val="28"/>
          <w:szCs w:val="28"/>
          <w:lang w:eastAsia="de-AT"/>
        </w:rPr>
        <w:t>Reiss</w:t>
      </w:r>
      <w:proofErr w:type="spellEnd"/>
    </w:p>
    <w:p w:rsidR="002F7196" w:rsidRPr="002F7196" w:rsidRDefault="002F7196" w:rsidP="002F71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</w:pPr>
      <w:r w:rsidRPr="002F7196"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  <w:br/>
        <w:t>Moderation: Walter </w:t>
      </w:r>
      <w:proofErr w:type="spellStart"/>
      <w:r w:rsidRPr="002F7196">
        <w:rPr>
          <w:rFonts w:ascii="Arial" w:eastAsia="Times New Roman" w:hAnsi="Arial" w:cs="Arial"/>
          <w:b/>
          <w:bCs/>
          <w:color w:val="111111"/>
          <w:spacing w:val="14"/>
          <w:sz w:val="28"/>
          <w:szCs w:val="28"/>
          <w:lang w:eastAsia="de-AT"/>
        </w:rPr>
        <w:t>Reiss</w:t>
      </w:r>
      <w:proofErr w:type="spellEnd"/>
      <w:r w:rsidRPr="002F7196"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  <w:t>, ORF</w:t>
      </w:r>
    </w:p>
    <w:p w:rsidR="002F7196" w:rsidRPr="002F7196" w:rsidRDefault="002F7196" w:rsidP="002F7196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</w:pPr>
      <w:r w:rsidRPr="002F7196"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  <w:br/>
        <w:t>Musikalische Umrahmung: Blockflötenensemble des Evangelischen Musikgymnasiums unter der Leitung von Gerti Kasper</w:t>
      </w:r>
    </w:p>
    <w:p w:rsidR="002F7196" w:rsidRPr="002F7196" w:rsidRDefault="002F7196" w:rsidP="002F71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</w:pPr>
      <w:r w:rsidRPr="002F7196"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  <w:t>Im Anschluss laden wir zu einem Buffet</w:t>
      </w:r>
    </w:p>
    <w:p w:rsidR="002F7196" w:rsidRPr="002F7196" w:rsidRDefault="002F7196" w:rsidP="002F71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</w:pPr>
      <w:r w:rsidRPr="002F7196"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  <w:br/>
        <w:t>Auf Ihr Kommen freut sich der </w:t>
      </w:r>
      <w:r w:rsidRPr="002F7196">
        <w:rPr>
          <w:rFonts w:ascii="Arial" w:eastAsia="Times New Roman" w:hAnsi="Arial" w:cs="Arial"/>
          <w:b/>
          <w:bCs/>
          <w:color w:val="111111"/>
          <w:spacing w:val="14"/>
          <w:sz w:val="28"/>
          <w:szCs w:val="28"/>
          <w:lang w:eastAsia="de-AT"/>
        </w:rPr>
        <w:t>Museumsverein Oberschützen</w:t>
      </w:r>
    </w:p>
    <w:p w:rsidR="00F63EC5" w:rsidRDefault="00F63EC5"/>
    <w:sectPr w:rsidR="00F63EC5" w:rsidSect="002F7196">
      <w:pgSz w:w="11906" w:h="16838"/>
      <w:pgMar w:top="1560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96"/>
    <w:rsid w:val="000316CB"/>
    <w:rsid w:val="002F7196"/>
    <w:rsid w:val="00764877"/>
    <w:rsid w:val="00C3271D"/>
    <w:rsid w:val="00EE11C5"/>
    <w:rsid w:val="00F6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E831"/>
  <w15:chartTrackingRefBased/>
  <w15:docId w15:val="{B6A6C6E5-DB08-44E2-A55D-902F6DE3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2F71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berschrift3">
    <w:name w:val="heading 3"/>
    <w:basedOn w:val="Standard"/>
    <w:link w:val="berschrift3Zchn"/>
    <w:uiPriority w:val="9"/>
    <w:qFormat/>
    <w:rsid w:val="002F71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F7196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F7196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2F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2F7196"/>
    <w:rPr>
      <w:b/>
      <w:bCs/>
    </w:rPr>
  </w:style>
  <w:style w:type="character" w:styleId="Hervorhebung">
    <w:name w:val="Emphasis"/>
    <w:basedOn w:val="Absatz-Standardschriftart"/>
    <w:uiPriority w:val="20"/>
    <w:qFormat/>
    <w:rsid w:val="002F71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4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Salzer</dc:creator>
  <cp:keywords/>
  <dc:description/>
  <cp:lastModifiedBy>Wolfgang Salzer</cp:lastModifiedBy>
  <cp:revision>1</cp:revision>
  <dcterms:created xsi:type="dcterms:W3CDTF">2025-11-07T11:45:00Z</dcterms:created>
  <dcterms:modified xsi:type="dcterms:W3CDTF">2025-11-07T11:47:00Z</dcterms:modified>
</cp:coreProperties>
</file>